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center"/>
        <w:rPr>
          <w:rFonts w:ascii="Helvetica" w:hAnsi="Helvetica" w:cs="Helvetica" w:eastAsia="Helvetica"/>
          <w:color w:val="000000"/>
          <w:spacing w:val="0"/>
          <w:position w:val="0"/>
          <w:sz w:val="27"/>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7"/>
          <w:shd w:fill="auto" w:val="clear"/>
        </w:rPr>
      </w:pPr>
      <w:r>
        <w:object w:dxaOrig="2399" w:dyaOrig="824">
          <v:rect xmlns:o="urn:schemas-microsoft-com:office:office" xmlns:v="urn:schemas-microsoft-com:vml" id="rectole0000000000" style="width:119.950000pt;height:41.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7"/>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7"/>
          <w:shd w:fill="auto" w:val="clear"/>
        </w:rPr>
      </w:pPr>
      <w:r>
        <w:rPr>
          <w:rFonts w:ascii="Helvetica" w:hAnsi="Helvetica" w:cs="Helvetica" w:eastAsia="Helvetica"/>
          <w:color w:val="000000"/>
          <w:spacing w:val="0"/>
          <w:position w:val="0"/>
          <w:sz w:val="27"/>
          <w:shd w:fill="auto" w:val="clear"/>
        </w:rPr>
        <w:t xml:space="preserve">Poste de Coordonnateur (trice) du Comité consultatif Jeunes (CCJ)</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right"/>
        <w:rPr>
          <w:rFonts w:ascii="Helvetica" w:hAnsi="Helvetica" w:cs="Helvetica" w:eastAsia="Helvetica"/>
          <w:color w:val="000000"/>
          <w:spacing w:val="0"/>
          <w:position w:val="0"/>
          <w:sz w:val="27"/>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center"/>
        <w:rPr>
          <w:rFonts w:ascii="Helvetica" w:hAnsi="Helvetica" w:cs="Helvetica" w:eastAsia="Helvetica"/>
          <w:color w:val="000000"/>
          <w:spacing w:val="0"/>
          <w:position w:val="0"/>
          <w:sz w:val="27"/>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center"/>
        <w:rPr>
          <w:rFonts w:ascii="Helvetica" w:hAnsi="Helvetica" w:cs="Helvetica" w:eastAsia="Helvetica"/>
          <w:i/>
          <w:color w:val="000000"/>
          <w:spacing w:val="0"/>
          <w:position w:val="0"/>
          <w:sz w:val="21"/>
          <w:shd w:fill="auto" w:val="clear"/>
        </w:rPr>
      </w:pPr>
    </w:p>
    <w:p>
      <w:pPr>
        <w:spacing w:before="0" w:after="0" w:line="240"/>
        <w:ind w:right="0" w:left="0" w:firstLine="0"/>
        <w:jc w:val="both"/>
        <w:rPr>
          <w:rFonts w:ascii="Helvetica" w:hAnsi="Helvetica" w:cs="Helvetica" w:eastAsia="Helvetica"/>
          <w:i/>
          <w:color w:val="0003FE"/>
          <w:spacing w:val="0"/>
          <w:position w:val="0"/>
          <w:sz w:val="21"/>
          <w:shd w:fill="auto" w:val="clear"/>
        </w:rPr>
      </w:pPr>
      <w:r>
        <w:rPr>
          <w:rFonts w:ascii="Helvetica" w:hAnsi="Helvetica" w:cs="Helvetica" w:eastAsia="Helvetica"/>
          <w:i/>
          <w:color w:val="000000"/>
          <w:spacing w:val="0"/>
          <w:position w:val="0"/>
          <w:sz w:val="21"/>
          <w:shd w:fill="auto" w:val="clear"/>
        </w:rPr>
        <w:t xml:space="preserve">Le Comité consultatif Jeunes est composé de 17 regroupements nationaux de jeunes représentatifs et reconnus dans leurs milieux, ayant comme mission commune la promotion et l’appui au développement des jeunes de 18 à 35 ans. L’action du Comité consultatif Jeunes vise à renforcer les interventions d’Emploi-Québec et des partenaires du marché du travail québécois en ce qui a trait aux diverses problématiques d’emploi vécues par les jeunes. Pour en savoir plus : </w:t>
      </w:r>
      <w:hyperlink xmlns:r="http://schemas.openxmlformats.org/officeDocument/2006/relationships" r:id="docRId2">
        <w:r>
          <w:rPr>
            <w:rFonts w:ascii="Helvetica" w:hAnsi="Helvetica" w:cs="Helvetica" w:eastAsia="Helvetica"/>
            <w:i/>
            <w:color w:val="0000FF"/>
            <w:spacing w:val="0"/>
            <w:position w:val="0"/>
            <w:sz w:val="21"/>
            <w:u w:val="single"/>
            <w:shd w:fill="auto" w:val="clear"/>
          </w:rPr>
          <w:t xml:space="preserve">http://www.ccjeunes.org</w:t>
        </w:r>
      </w:hyperlink>
    </w:p>
    <w:p>
      <w:pPr>
        <w:spacing w:before="0" w:after="0" w:line="240"/>
        <w:ind w:right="0" w:left="0" w:firstLine="0"/>
        <w:jc w:val="both"/>
        <w:rPr>
          <w:rFonts w:ascii="Cambria" w:hAnsi="Cambria" w:cs="Cambria" w:eastAsia="Cambria"/>
          <w:i/>
          <w:color w:val="auto"/>
          <w:spacing w:val="0"/>
          <w:position w:val="0"/>
          <w:sz w:val="24"/>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b/>
          <w:color w:val="000000"/>
          <w:spacing w:val="0"/>
          <w:position w:val="0"/>
          <w:sz w:val="21"/>
          <w:u w:val="single"/>
          <w:shd w:fill="auto" w:val="clear"/>
        </w:rPr>
      </w:pPr>
      <w:r>
        <w:rPr>
          <w:rFonts w:ascii="Helvetica" w:hAnsi="Helvetica" w:cs="Helvetica" w:eastAsia="Helvetica"/>
          <w:b/>
          <w:color w:val="000000"/>
          <w:spacing w:val="0"/>
          <w:position w:val="0"/>
          <w:sz w:val="21"/>
          <w:u w:val="single"/>
          <w:shd w:fill="auto" w:val="clear"/>
        </w:rPr>
        <w:t xml:space="preserve">Principales responsabilités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1"/>
          <w:shd w:fill="auto" w:val="clear"/>
        </w:rPr>
      </w:pPr>
    </w:p>
    <w:p>
      <w:pPr>
        <w:numPr>
          <w:ilvl w:val="0"/>
          <w:numId w:val="7"/>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567" w:hanging="207"/>
        <w:jc w:val="left"/>
        <w:rPr>
          <w:rFonts w:ascii="Helvetica" w:hAnsi="Helvetica" w:cs="Helvetica" w:eastAsia="Helvetica"/>
          <w:color w:val="000000"/>
          <w:spacing w:val="0"/>
          <w:position w:val="0"/>
          <w:sz w:val="21"/>
          <w:shd w:fill="auto" w:val="clear"/>
        </w:rPr>
      </w:pPr>
      <w:r>
        <w:rPr>
          <w:rFonts w:ascii="Helvetica" w:hAnsi="Helvetica" w:cs="Helvetica" w:eastAsia="Helvetica"/>
          <w:color w:val="000000"/>
          <w:spacing w:val="0"/>
          <w:position w:val="0"/>
          <w:sz w:val="21"/>
          <w:shd w:fill="auto" w:val="clear"/>
        </w:rPr>
        <w:t xml:space="preserve">Coordination du Comité consultatif Jeunes (CCJ) de la Commission des partenaires du marché du travail (CPMT), de la réalisation de son plan d’action annuel et de ses activités additionnelles, en lien avec son comité exécutif :</w:t>
      </w:r>
    </w:p>
    <w:p>
      <w:pPr>
        <w:numPr>
          <w:ilvl w:val="0"/>
          <w:numId w:val="7"/>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1440" w:hanging="360"/>
        <w:jc w:val="left"/>
        <w:rPr>
          <w:rFonts w:ascii="Helvetica" w:hAnsi="Helvetica" w:cs="Helvetica" w:eastAsia="Helvetica"/>
          <w:color w:val="auto"/>
          <w:spacing w:val="0"/>
          <w:position w:val="0"/>
          <w:sz w:val="18"/>
          <w:shd w:fill="auto" w:val="clear"/>
        </w:rPr>
      </w:pPr>
      <w:r>
        <w:rPr>
          <w:rFonts w:ascii="Helvetica" w:hAnsi="Helvetica" w:cs="Helvetica" w:eastAsia="Helvetica"/>
          <w:color w:val="auto"/>
          <w:spacing w:val="0"/>
          <w:position w:val="0"/>
          <w:sz w:val="18"/>
          <w:shd w:fill="auto" w:val="clear"/>
        </w:rPr>
        <w:t xml:space="preserve">coordination des recherches du CCJ ;</w:t>
      </w:r>
    </w:p>
    <w:p>
      <w:pPr>
        <w:numPr>
          <w:ilvl w:val="0"/>
          <w:numId w:val="7"/>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1440" w:hanging="360"/>
        <w:jc w:val="left"/>
        <w:rPr>
          <w:rFonts w:ascii="Helvetica" w:hAnsi="Helvetica" w:cs="Helvetica" w:eastAsia="Helvetica"/>
          <w:color w:val="000000"/>
          <w:spacing w:val="0"/>
          <w:position w:val="0"/>
          <w:sz w:val="18"/>
          <w:shd w:fill="auto" w:val="clear"/>
        </w:rPr>
      </w:pPr>
      <w:r>
        <w:rPr>
          <w:rFonts w:ascii="Helvetica" w:hAnsi="Helvetica" w:cs="Helvetica" w:eastAsia="Helvetica"/>
          <w:color w:val="000000"/>
          <w:spacing w:val="0"/>
          <w:position w:val="0"/>
          <w:sz w:val="18"/>
          <w:shd w:fill="auto" w:val="clear"/>
        </w:rPr>
        <w:t xml:space="preserve">rédaction des avis en lien avec la recherche ;</w:t>
      </w:r>
    </w:p>
    <w:p>
      <w:pPr>
        <w:numPr>
          <w:ilvl w:val="0"/>
          <w:numId w:val="7"/>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1440" w:hanging="360"/>
        <w:jc w:val="left"/>
        <w:rPr>
          <w:rFonts w:ascii="Helvetica" w:hAnsi="Helvetica" w:cs="Helvetica" w:eastAsia="Helvetica"/>
          <w:color w:val="000000"/>
          <w:spacing w:val="0"/>
          <w:position w:val="0"/>
          <w:sz w:val="18"/>
          <w:shd w:fill="auto" w:val="clear"/>
        </w:rPr>
      </w:pPr>
      <w:r>
        <w:rPr>
          <w:rFonts w:ascii="Helvetica" w:hAnsi="Helvetica" w:cs="Helvetica" w:eastAsia="Helvetica"/>
          <w:color w:val="000000"/>
          <w:spacing w:val="0"/>
          <w:position w:val="0"/>
          <w:sz w:val="18"/>
          <w:shd w:fill="auto" w:val="clear"/>
        </w:rPr>
        <w:t xml:space="preserve">organisation des réunions et des comités de travail ;</w:t>
      </w:r>
    </w:p>
    <w:p>
      <w:pPr>
        <w:numPr>
          <w:ilvl w:val="0"/>
          <w:numId w:val="7"/>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1440" w:hanging="360"/>
        <w:jc w:val="left"/>
        <w:rPr>
          <w:rFonts w:ascii="Helvetica" w:hAnsi="Helvetica" w:cs="Helvetica" w:eastAsia="Helvetica"/>
          <w:color w:val="000000"/>
          <w:spacing w:val="0"/>
          <w:position w:val="0"/>
          <w:sz w:val="18"/>
          <w:shd w:fill="auto" w:val="clear"/>
        </w:rPr>
      </w:pPr>
      <w:r>
        <w:rPr>
          <w:rFonts w:ascii="Helvetica" w:hAnsi="Helvetica" w:cs="Helvetica" w:eastAsia="Helvetica"/>
          <w:color w:val="000000"/>
          <w:spacing w:val="0"/>
          <w:position w:val="0"/>
          <w:sz w:val="18"/>
          <w:shd w:fill="auto" w:val="clear"/>
        </w:rPr>
        <w:t xml:space="preserve">communications internes et externes (site Internet, bulletin, Facebook, présentations) ;</w:t>
      </w:r>
    </w:p>
    <w:p>
      <w:pPr>
        <w:numPr>
          <w:ilvl w:val="0"/>
          <w:numId w:val="7"/>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1440" w:hanging="360"/>
        <w:jc w:val="left"/>
        <w:rPr>
          <w:rFonts w:ascii="Helvetica" w:hAnsi="Helvetica" w:cs="Helvetica" w:eastAsia="Helvetica"/>
          <w:color w:val="000000"/>
          <w:spacing w:val="0"/>
          <w:position w:val="0"/>
          <w:sz w:val="18"/>
          <w:shd w:fill="auto" w:val="clear"/>
        </w:rPr>
      </w:pPr>
      <w:r>
        <w:rPr>
          <w:rFonts w:ascii="Helvetica" w:hAnsi="Helvetica" w:cs="Helvetica" w:eastAsia="Helvetica"/>
          <w:color w:val="000000"/>
          <w:spacing w:val="0"/>
          <w:position w:val="0"/>
          <w:sz w:val="18"/>
          <w:shd w:fill="auto" w:val="clear"/>
        </w:rPr>
        <w:t xml:space="preserve">réalisation d’une veille d’information mensuelle ;</w:t>
      </w:r>
    </w:p>
    <w:p>
      <w:pPr>
        <w:numPr>
          <w:ilvl w:val="0"/>
          <w:numId w:val="7"/>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1440" w:hanging="360"/>
        <w:jc w:val="left"/>
        <w:rPr>
          <w:rFonts w:ascii="Helvetica" w:hAnsi="Helvetica" w:cs="Helvetica" w:eastAsia="Helvetica"/>
          <w:color w:val="000000"/>
          <w:spacing w:val="0"/>
          <w:position w:val="0"/>
          <w:sz w:val="18"/>
          <w:shd w:fill="auto" w:val="clear"/>
        </w:rPr>
      </w:pPr>
      <w:r>
        <w:rPr>
          <w:rFonts w:ascii="Helvetica" w:hAnsi="Helvetica" w:cs="Helvetica" w:eastAsia="Helvetica"/>
          <w:color w:val="000000"/>
          <w:spacing w:val="0"/>
          <w:position w:val="0"/>
          <w:sz w:val="18"/>
          <w:shd w:fill="auto" w:val="clear"/>
        </w:rPr>
        <w:t xml:space="preserve">représentation et développement de liens auprès des partenaires du marché du travail et des autres partenaires du milieu.</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b/>
          <w:color w:val="000000"/>
          <w:spacing w:val="0"/>
          <w:position w:val="0"/>
          <w:sz w:val="21"/>
          <w:u w:val="single"/>
          <w:shd w:fill="auto" w:val="clear"/>
        </w:rPr>
      </w:pPr>
      <w:r>
        <w:rPr>
          <w:rFonts w:ascii="Helvetica" w:hAnsi="Helvetica" w:cs="Helvetica" w:eastAsia="Helvetica"/>
          <w:b/>
          <w:color w:val="000000"/>
          <w:spacing w:val="0"/>
          <w:position w:val="0"/>
          <w:sz w:val="21"/>
          <w:u w:val="single"/>
          <w:shd w:fill="auto" w:val="clear"/>
        </w:rPr>
        <w:t xml:space="preserve">Profil</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b/>
          <w:color w:val="000000"/>
          <w:spacing w:val="0"/>
          <w:position w:val="0"/>
          <w:sz w:val="21"/>
          <w:u w:val="single"/>
          <w:shd w:fill="auto" w:val="clear"/>
        </w:rPr>
      </w:pPr>
    </w:p>
    <w:p>
      <w:pPr>
        <w:numPr>
          <w:ilvl w:val="0"/>
          <w:numId w:val="10"/>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720" w:hanging="360"/>
        <w:jc w:val="left"/>
        <w:rPr>
          <w:rFonts w:ascii="Helvetica" w:hAnsi="Helvetica" w:cs="Helvetica" w:eastAsia="Helvetica"/>
          <w:color w:val="000000"/>
          <w:spacing w:val="0"/>
          <w:position w:val="0"/>
          <w:sz w:val="21"/>
          <w:shd w:fill="auto" w:val="clear"/>
        </w:rPr>
      </w:pPr>
      <w:r>
        <w:rPr>
          <w:rFonts w:ascii="Helvetica" w:hAnsi="Helvetica" w:cs="Helvetica" w:eastAsia="Helvetica"/>
          <w:color w:val="000000"/>
          <w:spacing w:val="0"/>
          <w:position w:val="0"/>
          <w:sz w:val="21"/>
          <w:shd w:fill="auto" w:val="clear"/>
        </w:rPr>
        <w:t xml:space="preserve">Formation universitaire en sciences sociales, sciences humaines, administration, développement de carrière ou toute autre discipline pertinente à l’emploi</w:t>
      </w:r>
    </w:p>
    <w:p>
      <w:pPr>
        <w:numPr>
          <w:ilvl w:val="0"/>
          <w:numId w:val="10"/>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720" w:hanging="360"/>
        <w:jc w:val="left"/>
        <w:rPr>
          <w:rFonts w:ascii="Helvetica" w:hAnsi="Helvetica" w:cs="Helvetica" w:eastAsia="Helvetica"/>
          <w:color w:val="000000"/>
          <w:spacing w:val="0"/>
          <w:position w:val="0"/>
          <w:sz w:val="21"/>
          <w:shd w:fill="auto" w:val="clear"/>
        </w:rPr>
      </w:pPr>
      <w:r>
        <w:rPr>
          <w:rFonts w:ascii="Helvetica" w:hAnsi="Helvetica" w:cs="Helvetica" w:eastAsia="Helvetica"/>
          <w:color w:val="000000"/>
          <w:spacing w:val="0"/>
          <w:position w:val="0"/>
          <w:sz w:val="21"/>
          <w:shd w:fill="auto" w:val="clear"/>
        </w:rPr>
        <w:t xml:space="preserve">Expérience en concertation de différents niveaux d’instances</w:t>
      </w:r>
    </w:p>
    <w:p>
      <w:pPr>
        <w:numPr>
          <w:ilvl w:val="0"/>
          <w:numId w:val="10"/>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720" w:hanging="360"/>
        <w:jc w:val="left"/>
        <w:rPr>
          <w:rFonts w:ascii="Helvetica" w:hAnsi="Helvetica" w:cs="Helvetica" w:eastAsia="Helvetica"/>
          <w:color w:val="000000"/>
          <w:spacing w:val="0"/>
          <w:position w:val="0"/>
          <w:sz w:val="21"/>
          <w:shd w:fill="auto" w:val="clear"/>
        </w:rPr>
      </w:pPr>
      <w:r>
        <w:rPr>
          <w:rFonts w:ascii="Helvetica" w:hAnsi="Helvetica" w:cs="Helvetica" w:eastAsia="Helvetica"/>
          <w:color w:val="000000"/>
          <w:spacing w:val="0"/>
          <w:position w:val="0"/>
          <w:sz w:val="21"/>
          <w:shd w:fill="auto" w:val="clear"/>
        </w:rPr>
        <w:t xml:space="preserve">Compétences en communication et en animation</w:t>
      </w:r>
    </w:p>
    <w:p>
      <w:pPr>
        <w:numPr>
          <w:ilvl w:val="0"/>
          <w:numId w:val="10"/>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720" w:hanging="360"/>
        <w:jc w:val="left"/>
        <w:rPr>
          <w:rFonts w:ascii="Helvetica" w:hAnsi="Helvetica" w:cs="Helvetica" w:eastAsia="Helvetica"/>
          <w:color w:val="000000"/>
          <w:spacing w:val="0"/>
          <w:position w:val="0"/>
          <w:sz w:val="21"/>
          <w:shd w:fill="auto" w:val="clear"/>
        </w:rPr>
      </w:pPr>
      <w:r>
        <w:rPr>
          <w:rFonts w:ascii="Helvetica" w:hAnsi="Helvetica" w:cs="Helvetica" w:eastAsia="Helvetica"/>
          <w:color w:val="000000"/>
          <w:spacing w:val="0"/>
          <w:position w:val="0"/>
          <w:sz w:val="21"/>
          <w:shd w:fill="auto" w:val="clear"/>
        </w:rPr>
        <w:t xml:space="preserve">Capacité de mobilisation, sens de l’organisation et très grande autonomie</w:t>
      </w:r>
    </w:p>
    <w:p>
      <w:pPr>
        <w:numPr>
          <w:ilvl w:val="0"/>
          <w:numId w:val="10"/>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720" w:hanging="360"/>
        <w:jc w:val="left"/>
        <w:rPr>
          <w:rFonts w:ascii="Helvetica" w:hAnsi="Helvetica" w:cs="Helvetica" w:eastAsia="Helvetica"/>
          <w:color w:val="000000"/>
          <w:spacing w:val="0"/>
          <w:position w:val="0"/>
          <w:sz w:val="21"/>
          <w:shd w:fill="auto" w:val="clear"/>
        </w:rPr>
      </w:pPr>
      <w:r>
        <w:rPr>
          <w:rFonts w:ascii="Helvetica" w:hAnsi="Helvetica" w:cs="Helvetica" w:eastAsia="Helvetica"/>
          <w:color w:val="000000"/>
          <w:spacing w:val="0"/>
          <w:position w:val="0"/>
          <w:sz w:val="21"/>
          <w:shd w:fill="auto" w:val="clear"/>
        </w:rPr>
        <w:t xml:space="preserve">Dynamisme, esprit d’initiative, débrouillardise</w:t>
      </w:r>
    </w:p>
    <w:p>
      <w:pPr>
        <w:numPr>
          <w:ilvl w:val="0"/>
          <w:numId w:val="10"/>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720" w:hanging="360"/>
        <w:jc w:val="left"/>
        <w:rPr>
          <w:rFonts w:ascii="Helvetica" w:hAnsi="Helvetica" w:cs="Helvetica" w:eastAsia="Helvetica"/>
          <w:color w:val="000000"/>
          <w:spacing w:val="0"/>
          <w:position w:val="0"/>
          <w:sz w:val="21"/>
          <w:shd w:fill="auto" w:val="clear"/>
        </w:rPr>
      </w:pPr>
      <w:r>
        <w:rPr>
          <w:rFonts w:ascii="Helvetica" w:hAnsi="Helvetica" w:cs="Helvetica" w:eastAsia="Helvetica"/>
          <w:color w:val="000000"/>
          <w:spacing w:val="0"/>
          <w:position w:val="0"/>
          <w:sz w:val="21"/>
          <w:shd w:fill="auto" w:val="clear"/>
        </w:rPr>
        <w:t xml:space="preserve">Excellente maîtrise du français écrit et parlé</w:t>
      </w:r>
    </w:p>
    <w:p>
      <w:pPr>
        <w:numPr>
          <w:ilvl w:val="0"/>
          <w:numId w:val="10"/>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720" w:hanging="360"/>
        <w:jc w:val="left"/>
        <w:rPr>
          <w:rFonts w:ascii="Helvetica" w:hAnsi="Helvetica" w:cs="Helvetica" w:eastAsia="Helvetica"/>
          <w:color w:val="000000"/>
          <w:spacing w:val="0"/>
          <w:position w:val="0"/>
          <w:sz w:val="21"/>
          <w:shd w:fill="auto" w:val="clear"/>
        </w:rPr>
      </w:pPr>
      <w:r>
        <w:rPr>
          <w:rFonts w:ascii="Helvetica" w:hAnsi="Helvetica" w:cs="Helvetica" w:eastAsia="Helvetica"/>
          <w:color w:val="000000"/>
          <w:spacing w:val="0"/>
          <w:position w:val="0"/>
          <w:sz w:val="21"/>
          <w:shd w:fill="auto" w:val="clear"/>
        </w:rPr>
        <w:t xml:space="preserve">Connaissance des dossiers et des enjeux reliés au domaine de l’employabilité et du développement de la main-d’</w:t>
      </w:r>
      <w:r>
        <w:rPr>
          <w:rFonts w:ascii="Helvetica" w:hAnsi="Helvetica" w:cs="Helvetica" w:eastAsia="Helvetica"/>
          <w:color w:val="000000"/>
          <w:spacing w:val="0"/>
          <w:position w:val="0"/>
          <w:sz w:val="21"/>
          <w:shd w:fill="auto" w:val="clear"/>
        </w:rPr>
        <w:t xml:space="preserve">œuvre jeune au Qu</w:t>
      </w:r>
      <w:r>
        <w:rPr>
          <w:rFonts w:ascii="Helvetica" w:hAnsi="Helvetica" w:cs="Helvetica" w:eastAsia="Helvetica"/>
          <w:color w:val="000000"/>
          <w:spacing w:val="0"/>
          <w:position w:val="0"/>
          <w:sz w:val="21"/>
          <w:shd w:fill="auto" w:val="clear"/>
        </w:rPr>
        <w:t xml:space="preserve">ébec, ainsi que de l’environnement sociopolitique (atout)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360" w:firstLine="0"/>
        <w:jc w:val="left"/>
        <w:rPr>
          <w:rFonts w:ascii="Helvetica" w:hAnsi="Helvetica" w:cs="Helvetica" w:eastAsia="Helvetica"/>
          <w:color w:val="000000"/>
          <w:spacing w:val="0"/>
          <w:position w:val="0"/>
          <w:sz w:val="21"/>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b/>
          <w:color w:val="000000"/>
          <w:spacing w:val="0"/>
          <w:position w:val="0"/>
          <w:sz w:val="21"/>
          <w:u w:val="single"/>
          <w:shd w:fill="auto" w:val="clear"/>
        </w:rPr>
      </w:pPr>
      <w:r>
        <w:rPr>
          <w:rFonts w:ascii="Helvetica" w:hAnsi="Helvetica" w:cs="Helvetica" w:eastAsia="Helvetica"/>
          <w:b/>
          <w:color w:val="000000"/>
          <w:spacing w:val="0"/>
          <w:position w:val="0"/>
          <w:sz w:val="21"/>
          <w:u w:val="single"/>
          <w:shd w:fill="auto" w:val="clear"/>
        </w:rPr>
        <w:t xml:space="preserve">Conditions d’emploi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b/>
          <w:color w:val="000000"/>
          <w:spacing w:val="0"/>
          <w:position w:val="0"/>
          <w:sz w:val="21"/>
          <w:u w:val="single"/>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1"/>
          <w:shd w:fill="auto" w:val="clear"/>
        </w:rPr>
      </w:pPr>
      <w:r>
        <w:rPr>
          <w:rFonts w:ascii="Helvetica" w:hAnsi="Helvetica" w:cs="Helvetica" w:eastAsia="Helvetica"/>
          <w:color w:val="000000"/>
          <w:spacing w:val="0"/>
          <w:position w:val="0"/>
          <w:sz w:val="21"/>
          <w:shd w:fill="auto" w:val="clear"/>
        </w:rPr>
        <w:t xml:space="preserve">- Poste permanent, 32 h semaine sur 4 jours ( possibilité de faire quelques soirées par année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1"/>
          <w:shd w:fill="auto" w:val="clear"/>
        </w:rPr>
      </w:pPr>
      <w:r>
        <w:rPr>
          <w:rFonts w:ascii="Helvetica" w:hAnsi="Helvetica" w:cs="Helvetica" w:eastAsia="Helvetica"/>
          <w:color w:val="000000"/>
          <w:spacing w:val="0"/>
          <w:position w:val="0"/>
          <w:sz w:val="21"/>
          <w:shd w:fill="auto" w:val="clear"/>
        </w:rPr>
        <w:t xml:space="preserve">- Salaire à l’entrée : entre 41 000 $ et 44 000 $ (selon l’expérience)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1"/>
          <w:shd w:fill="auto" w:val="clear"/>
        </w:rPr>
      </w:pPr>
      <w:r>
        <w:rPr>
          <w:rFonts w:ascii="Helvetica" w:hAnsi="Helvetica" w:cs="Helvetica" w:eastAsia="Helvetica"/>
          <w:color w:val="000000"/>
          <w:spacing w:val="0"/>
          <w:position w:val="0"/>
          <w:sz w:val="21"/>
          <w:shd w:fill="auto" w:val="clear"/>
        </w:rPr>
        <w:t xml:space="preserve">- Trois semaines de vacances et congés additionnels durant la période des Fêtes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1"/>
          <w:shd w:fill="auto" w:val="clear"/>
        </w:rPr>
      </w:pPr>
      <w:r>
        <w:rPr>
          <w:rFonts w:ascii="Helvetica" w:hAnsi="Helvetica" w:cs="Helvetica" w:eastAsia="Helvetica"/>
          <w:color w:val="000000"/>
          <w:spacing w:val="0"/>
          <w:position w:val="0"/>
          <w:sz w:val="21"/>
          <w:shd w:fill="auto" w:val="clear"/>
        </w:rPr>
        <w:t xml:space="preserve">- Programme d’assurances collectives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1"/>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b/>
          <w:color w:val="000000"/>
          <w:spacing w:val="0"/>
          <w:position w:val="0"/>
          <w:sz w:val="21"/>
          <w:shd w:fill="auto" w:val="clear"/>
        </w:rPr>
      </w:pPr>
      <w:r>
        <w:rPr>
          <w:rFonts w:ascii="Helvetica" w:hAnsi="Helvetica" w:cs="Helvetica" w:eastAsia="Helvetica"/>
          <w:color w:val="000000"/>
          <w:spacing w:val="0"/>
          <w:position w:val="0"/>
          <w:sz w:val="21"/>
          <w:shd w:fill="auto" w:val="clear"/>
        </w:rPr>
        <w:t xml:space="preserve">Date prévue d’entrée en fonction : </w:t>
      </w:r>
      <w:r>
        <w:rPr>
          <w:rFonts w:ascii="Helvetica" w:hAnsi="Helvetica" w:cs="Helvetica" w:eastAsia="Helvetica"/>
          <w:b/>
          <w:color w:val="000000"/>
          <w:spacing w:val="0"/>
          <w:position w:val="0"/>
          <w:sz w:val="21"/>
          <w:shd w:fill="auto" w:val="clear"/>
        </w:rPr>
        <w:t xml:space="preserve">début octobre 2017</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1"/>
          <w:shd w:fill="auto" w:val="clear"/>
        </w:rPr>
      </w:pPr>
      <w:r>
        <w:rPr>
          <w:rFonts w:ascii="Helvetica" w:hAnsi="Helvetica" w:cs="Helvetica" w:eastAsia="Helvetica"/>
          <w:color w:val="000000"/>
          <w:spacing w:val="0"/>
          <w:position w:val="0"/>
          <w:sz w:val="21"/>
          <w:shd w:fill="auto" w:val="clear"/>
        </w:rPr>
        <w:t xml:space="preserve">Lieu de l’emploi : Montréal (près des stations Berri-UQAM ou Sherbrooke)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1"/>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both"/>
        <w:rPr>
          <w:rFonts w:ascii="Helvetica" w:hAnsi="Helvetica" w:cs="Helvetica" w:eastAsia="Helvetica"/>
          <w:color w:val="000000"/>
          <w:spacing w:val="0"/>
          <w:position w:val="0"/>
          <w:sz w:val="21"/>
          <w:shd w:fill="auto" w:val="clear"/>
        </w:rPr>
      </w:pPr>
      <w:r>
        <w:rPr>
          <w:rFonts w:ascii="Helvetica" w:hAnsi="Helvetica" w:cs="Helvetica" w:eastAsia="Helvetica"/>
          <w:color w:val="000000"/>
          <w:spacing w:val="0"/>
          <w:position w:val="0"/>
          <w:sz w:val="21"/>
          <w:shd w:fill="auto" w:val="clear"/>
        </w:rPr>
        <w:t xml:space="preserve">Prière d’envoyer votre curriculum vitae et lettre de motivation (obligatoire) au plus tard le </w:t>
      </w:r>
      <w:r>
        <w:rPr>
          <w:rFonts w:ascii="Helvetica" w:hAnsi="Helvetica" w:cs="Helvetica" w:eastAsia="Helvetica"/>
          <w:b/>
          <w:color w:val="000000"/>
          <w:spacing w:val="0"/>
          <w:position w:val="0"/>
          <w:sz w:val="21"/>
          <w:shd w:fill="auto" w:val="clear"/>
        </w:rPr>
        <w:t xml:space="preserve">3 septembre à minuit</w:t>
      </w:r>
      <w:r>
        <w:rPr>
          <w:rFonts w:ascii="Helvetica" w:hAnsi="Helvetica" w:cs="Helvetica" w:eastAsia="Helvetica"/>
          <w:color w:val="000000"/>
          <w:spacing w:val="0"/>
          <w:position w:val="0"/>
          <w:sz w:val="21"/>
          <w:shd w:fill="auto" w:val="clear"/>
        </w:rPr>
        <w:t xml:space="preserve"> (seules les personnes retenues en entrevue seront contactées). Les entrevues auront lieu dans la semaine du 11 septembre et les réponses seront transmises dans la semaine du 18 septembre.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1"/>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1"/>
          <w:shd w:fill="auto" w:val="clear"/>
        </w:rPr>
      </w:pPr>
      <w:r>
        <w:rPr>
          <w:rFonts w:ascii="Helvetica" w:hAnsi="Helvetica" w:cs="Helvetica" w:eastAsia="Helvetica"/>
          <w:color w:val="000000"/>
          <w:spacing w:val="0"/>
          <w:position w:val="0"/>
          <w:sz w:val="21"/>
          <w:shd w:fill="auto" w:val="clear"/>
        </w:rPr>
        <w:t xml:space="preserve">À l’attention du Comité de sélection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3FE"/>
          <w:spacing w:val="0"/>
          <w:position w:val="0"/>
          <w:sz w:val="21"/>
          <w:shd w:fill="auto" w:val="clear"/>
        </w:rPr>
      </w:pPr>
      <w:r>
        <w:rPr>
          <w:rFonts w:ascii="Helvetica" w:hAnsi="Helvetica" w:cs="Helvetica" w:eastAsia="Helvetica"/>
          <w:color w:val="000000"/>
          <w:spacing w:val="0"/>
          <w:position w:val="0"/>
          <w:sz w:val="21"/>
          <w:shd w:fill="auto" w:val="clear"/>
        </w:rPr>
        <w:t xml:space="preserve">Courriel : </w:t>
      </w:r>
      <w:r>
        <w:rPr>
          <w:rFonts w:ascii="Helvetica" w:hAnsi="Helvetica" w:cs="Helvetica" w:eastAsia="Helvetica"/>
          <w:color w:val="0003FE"/>
          <w:spacing w:val="0"/>
          <w:position w:val="0"/>
          <w:sz w:val="21"/>
          <w:shd w:fill="auto" w:val="clear"/>
        </w:rPr>
        <w:t xml:space="preserve">info@ccjeunes.org </w:t>
      </w:r>
      <w:r>
        <w:rPr>
          <w:rFonts w:ascii="Helvetica" w:hAnsi="Helvetica" w:cs="Helvetica" w:eastAsia="Helvetica"/>
          <w:color w:val="000000"/>
          <w:spacing w:val="0"/>
          <w:position w:val="0"/>
          <w:sz w:val="21"/>
          <w:shd w:fill="auto" w:val="clear"/>
        </w:rPr>
        <w:t xml:space="preserve">    |    Pas de candidature par télécopieur ni par la poste.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7">
    <w:abstractNumId w:val="6"/>
  </w: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ccjeunes.org/" Id="docRId2" Type="http://schemas.openxmlformats.org/officeDocument/2006/relationships/hyperlink" /><Relationship Target="styles.xml" Id="docRId4" Type="http://schemas.openxmlformats.org/officeDocument/2006/relationships/styles" /></Relationships>
</file>